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E7" w:rsidRDefault="00E629E7"/>
    <w:p w:rsidR="00E629E7" w:rsidRDefault="00E629E7" w:rsidP="00E629E7">
      <w:pPr>
        <w:jc w:val="center"/>
        <w:rPr>
          <w:rFonts w:asciiTheme="minorHAnsi" w:hAnsiTheme="minorHAnsi" w:cstheme="minorHAnsi"/>
          <w:b/>
          <w:sz w:val="28"/>
          <w:szCs w:val="28"/>
        </w:rPr>
      </w:pPr>
      <w:r w:rsidRPr="00294389">
        <w:rPr>
          <w:rFonts w:asciiTheme="minorHAnsi" w:hAnsiTheme="minorHAnsi" w:cstheme="minorHAnsi"/>
          <w:b/>
          <w:sz w:val="28"/>
          <w:szCs w:val="28"/>
        </w:rPr>
        <w:t>Person Specification</w:t>
      </w:r>
      <w:r>
        <w:rPr>
          <w:rFonts w:asciiTheme="minorHAnsi" w:hAnsiTheme="minorHAnsi" w:cstheme="minorHAnsi"/>
          <w:b/>
          <w:sz w:val="28"/>
          <w:szCs w:val="28"/>
        </w:rPr>
        <w:t>: Clinical Educator</w:t>
      </w:r>
    </w:p>
    <w:p w:rsidR="00E629E7" w:rsidRDefault="00E629E7" w:rsidP="00E629E7">
      <w:pPr>
        <w:jc w:val="center"/>
      </w:pPr>
    </w:p>
    <w:p w:rsidR="003E66DC" w:rsidRDefault="003E66DC">
      <w:pPr>
        <w:rPr>
          <w:rFonts w:asciiTheme="minorHAnsi" w:hAnsiTheme="minorHAnsi" w:cstheme="minorHAnsi"/>
          <w:i/>
        </w:rPr>
      </w:pPr>
    </w:p>
    <w:p w:rsidR="00C77656" w:rsidRPr="00C77656" w:rsidRDefault="00C77656">
      <w:pPr>
        <w:rPr>
          <w:rFonts w:asciiTheme="minorHAnsi" w:hAnsiTheme="minorHAnsi" w:cstheme="minorHAnsi"/>
          <w:i/>
        </w:rPr>
      </w:pPr>
      <w:r w:rsidRPr="00C77656">
        <w:rPr>
          <w:rFonts w:asciiTheme="minorHAnsi" w:hAnsiTheme="minorHAnsi" w:cstheme="minorHAnsi"/>
          <w:i/>
        </w:rPr>
        <w:t>The requirement to maintain clinical practice is recognised by BASICS Scotland.  Clinical Educators will be supported to by the organisation to access up to 2 days per month of clinical activity.  This can be negotiated upon appointment.  It will be granted where reasonably practicable, in consultation with the CEO, but must be balanced against organisational outputs and educational demand.</w:t>
      </w:r>
    </w:p>
    <w:p w:rsidR="00E629E7" w:rsidRDefault="00E629E7">
      <w:pPr>
        <w:spacing w:after="160" w:line="259" w:lineRule="auto"/>
      </w:pPr>
      <w:bookmarkStart w:id="0" w:name="_GoBack"/>
      <w:bookmarkEnd w:id="0"/>
    </w:p>
    <w:tbl>
      <w:tblPr>
        <w:tblpPr w:leftFromText="181" w:rightFromText="181" w:vertAnchor="text" w:horzAnchor="margin" w:tblpXSpec="center" w:tblpY="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252"/>
      </w:tblGrid>
      <w:tr w:rsidR="00E629E7" w:rsidRPr="00294389" w:rsidTr="00E629E7">
        <w:trPr>
          <w:trHeight w:val="540"/>
        </w:trPr>
        <w:tc>
          <w:tcPr>
            <w:tcW w:w="4957" w:type="dxa"/>
            <w:shd w:val="clear" w:color="auto" w:fill="BFBFBF"/>
            <w:vAlign w:val="center"/>
          </w:tcPr>
          <w:p w:rsidR="00E629E7" w:rsidRPr="00294389" w:rsidRDefault="00E629E7" w:rsidP="00E629E7">
            <w:pPr>
              <w:pStyle w:val="Heading1"/>
              <w:rPr>
                <w:rFonts w:asciiTheme="minorHAnsi" w:hAnsiTheme="minorHAnsi" w:cstheme="minorHAnsi"/>
                <w:sz w:val="22"/>
                <w:szCs w:val="22"/>
              </w:rPr>
            </w:pPr>
            <w:r w:rsidRPr="00294389">
              <w:rPr>
                <w:rFonts w:asciiTheme="minorHAnsi" w:hAnsiTheme="minorHAnsi" w:cstheme="minorHAnsi"/>
                <w:sz w:val="22"/>
                <w:szCs w:val="22"/>
              </w:rPr>
              <w:t>ESSENTIAL</w:t>
            </w:r>
          </w:p>
        </w:tc>
        <w:tc>
          <w:tcPr>
            <w:tcW w:w="4252" w:type="dxa"/>
            <w:shd w:val="clear" w:color="auto" w:fill="BFBFBF"/>
            <w:vAlign w:val="center"/>
          </w:tcPr>
          <w:p w:rsidR="00E629E7" w:rsidRPr="00294389" w:rsidRDefault="00E629E7" w:rsidP="00E629E7">
            <w:pPr>
              <w:pStyle w:val="Heading1"/>
              <w:rPr>
                <w:rFonts w:asciiTheme="minorHAnsi" w:hAnsiTheme="minorHAnsi" w:cstheme="minorHAnsi"/>
                <w:sz w:val="22"/>
                <w:szCs w:val="22"/>
              </w:rPr>
            </w:pPr>
            <w:r w:rsidRPr="00294389">
              <w:rPr>
                <w:rFonts w:asciiTheme="minorHAnsi" w:hAnsiTheme="minorHAnsi" w:cstheme="minorHAnsi"/>
                <w:sz w:val="22"/>
                <w:szCs w:val="22"/>
              </w:rPr>
              <w:t>DESIRABLE</w:t>
            </w:r>
          </w:p>
        </w:tc>
      </w:tr>
      <w:tr w:rsidR="00E629E7" w:rsidRPr="00294389" w:rsidTr="00E629E7">
        <w:trPr>
          <w:trHeight w:val="500"/>
        </w:trPr>
        <w:tc>
          <w:tcPr>
            <w:tcW w:w="9209" w:type="dxa"/>
            <w:gridSpan w:val="2"/>
            <w:shd w:val="clear" w:color="auto" w:fill="D9D9D9"/>
            <w:vAlign w:val="center"/>
          </w:tcPr>
          <w:p w:rsidR="00E629E7" w:rsidRPr="00294389" w:rsidRDefault="00E629E7" w:rsidP="00E629E7">
            <w:pPr>
              <w:jc w:val="center"/>
              <w:rPr>
                <w:rFonts w:asciiTheme="minorHAnsi" w:hAnsiTheme="minorHAnsi" w:cstheme="minorHAnsi"/>
                <w:b/>
                <w:sz w:val="20"/>
              </w:rPr>
            </w:pPr>
            <w:r w:rsidRPr="00294389">
              <w:rPr>
                <w:rFonts w:asciiTheme="minorHAnsi" w:hAnsiTheme="minorHAnsi" w:cstheme="minorHAnsi"/>
                <w:b/>
                <w:sz w:val="20"/>
              </w:rPr>
              <w:t>EXPERIENCE</w:t>
            </w:r>
          </w:p>
        </w:tc>
      </w:tr>
      <w:tr w:rsidR="00E629E7" w:rsidRPr="008E479B" w:rsidTr="00E629E7">
        <w:trPr>
          <w:trHeight w:val="2330"/>
        </w:trPr>
        <w:tc>
          <w:tcPr>
            <w:tcW w:w="4957" w:type="dxa"/>
          </w:tcPr>
          <w:p w:rsidR="00E629E7" w:rsidRDefault="00E629E7" w:rsidP="00E629E7">
            <w:pPr>
              <w:ind w:left="360"/>
              <w:rPr>
                <w:rFonts w:asciiTheme="minorHAnsi" w:hAnsiTheme="minorHAnsi" w:cstheme="minorHAnsi"/>
              </w:rPr>
            </w:pPr>
          </w:p>
          <w:p w:rsidR="00E629E7" w:rsidRPr="008E479B" w:rsidRDefault="00E629E7" w:rsidP="00E629E7">
            <w:pPr>
              <w:numPr>
                <w:ilvl w:val="0"/>
                <w:numId w:val="1"/>
              </w:numPr>
              <w:rPr>
                <w:rFonts w:asciiTheme="minorHAnsi" w:hAnsiTheme="minorHAnsi" w:cstheme="minorHAnsi"/>
              </w:rPr>
            </w:pPr>
            <w:r w:rsidRPr="008E479B">
              <w:rPr>
                <w:rFonts w:asciiTheme="minorHAnsi" w:hAnsiTheme="minorHAnsi" w:cstheme="minorHAnsi"/>
              </w:rPr>
              <w:t>Delivering pre-hospital emergency care</w:t>
            </w:r>
          </w:p>
          <w:p w:rsidR="00E629E7" w:rsidRPr="008E479B" w:rsidRDefault="00E629E7" w:rsidP="00E629E7">
            <w:pPr>
              <w:numPr>
                <w:ilvl w:val="0"/>
                <w:numId w:val="1"/>
              </w:numPr>
              <w:rPr>
                <w:rFonts w:asciiTheme="minorHAnsi" w:hAnsiTheme="minorHAnsi" w:cstheme="minorHAnsi"/>
              </w:rPr>
            </w:pPr>
            <w:r w:rsidRPr="008E479B">
              <w:rPr>
                <w:rFonts w:asciiTheme="minorHAnsi" w:hAnsiTheme="minorHAnsi" w:cstheme="minorHAnsi"/>
              </w:rPr>
              <w:t>Pre-hospital care teaching</w:t>
            </w:r>
          </w:p>
          <w:p w:rsidR="00E629E7" w:rsidRPr="008E479B" w:rsidRDefault="00E629E7" w:rsidP="00E629E7">
            <w:pPr>
              <w:numPr>
                <w:ilvl w:val="0"/>
                <w:numId w:val="1"/>
              </w:numPr>
              <w:rPr>
                <w:rFonts w:asciiTheme="minorHAnsi" w:hAnsiTheme="minorHAnsi" w:cstheme="minorHAnsi"/>
              </w:rPr>
            </w:pPr>
            <w:r w:rsidRPr="008E479B">
              <w:rPr>
                <w:rFonts w:asciiTheme="minorHAnsi" w:hAnsiTheme="minorHAnsi" w:cstheme="minorHAnsi"/>
              </w:rPr>
              <w:t>Developing and writing educational material using best evidence</w:t>
            </w:r>
          </w:p>
          <w:p w:rsidR="00E629E7" w:rsidRPr="008E479B" w:rsidRDefault="00E629E7" w:rsidP="00E629E7">
            <w:pPr>
              <w:numPr>
                <w:ilvl w:val="0"/>
                <w:numId w:val="1"/>
              </w:numPr>
              <w:rPr>
                <w:rFonts w:asciiTheme="minorHAnsi" w:hAnsiTheme="minorHAnsi" w:cstheme="minorHAnsi"/>
              </w:rPr>
            </w:pPr>
            <w:r w:rsidRPr="008E479B">
              <w:rPr>
                <w:rFonts w:asciiTheme="minorHAnsi" w:hAnsiTheme="minorHAnsi" w:cstheme="minorHAnsi"/>
              </w:rPr>
              <w:t>Drafting and producing papers and publications</w:t>
            </w:r>
          </w:p>
          <w:p w:rsidR="00E629E7" w:rsidRPr="00E629E7" w:rsidRDefault="00E629E7" w:rsidP="00E629E7">
            <w:pPr>
              <w:numPr>
                <w:ilvl w:val="0"/>
                <w:numId w:val="1"/>
              </w:numPr>
              <w:rPr>
                <w:rFonts w:asciiTheme="minorHAnsi" w:hAnsiTheme="minorHAnsi" w:cstheme="minorHAnsi"/>
                <w:b/>
              </w:rPr>
            </w:pPr>
            <w:r w:rsidRPr="008E479B">
              <w:rPr>
                <w:rFonts w:asciiTheme="minorHAnsi" w:hAnsiTheme="minorHAnsi" w:cstheme="minorHAnsi"/>
              </w:rPr>
              <w:t>Planning and managing project implementation in an educational context</w:t>
            </w:r>
          </w:p>
          <w:p w:rsidR="00E629E7" w:rsidRPr="008E479B" w:rsidRDefault="00E629E7" w:rsidP="00E629E7">
            <w:pPr>
              <w:ind w:left="360"/>
              <w:rPr>
                <w:rFonts w:asciiTheme="minorHAnsi" w:hAnsiTheme="minorHAnsi" w:cstheme="minorHAnsi"/>
                <w:b/>
              </w:rPr>
            </w:pPr>
          </w:p>
        </w:tc>
        <w:tc>
          <w:tcPr>
            <w:tcW w:w="4252" w:type="dxa"/>
          </w:tcPr>
          <w:p w:rsidR="00E629E7" w:rsidRPr="00E629E7" w:rsidRDefault="00E629E7" w:rsidP="00E629E7">
            <w:pPr>
              <w:ind w:left="360"/>
              <w:rPr>
                <w:rFonts w:asciiTheme="minorHAnsi" w:hAnsiTheme="minorHAnsi" w:cstheme="minorHAnsi"/>
                <w:b/>
              </w:rPr>
            </w:pPr>
          </w:p>
          <w:p w:rsidR="00E629E7" w:rsidRPr="008E479B" w:rsidRDefault="00E629E7" w:rsidP="00E629E7">
            <w:pPr>
              <w:numPr>
                <w:ilvl w:val="0"/>
                <w:numId w:val="6"/>
              </w:numPr>
              <w:rPr>
                <w:rFonts w:asciiTheme="minorHAnsi" w:hAnsiTheme="minorHAnsi" w:cstheme="minorHAnsi"/>
                <w:b/>
              </w:rPr>
            </w:pPr>
            <w:r w:rsidRPr="008E479B">
              <w:rPr>
                <w:rFonts w:asciiTheme="minorHAnsi" w:hAnsiTheme="minorHAnsi" w:cstheme="minorHAnsi"/>
              </w:rPr>
              <w:t>Writing progress reports and business cases</w:t>
            </w:r>
          </w:p>
          <w:p w:rsidR="00E629E7" w:rsidRPr="00E629E7" w:rsidRDefault="00E629E7" w:rsidP="00E629E7">
            <w:pPr>
              <w:numPr>
                <w:ilvl w:val="0"/>
                <w:numId w:val="6"/>
              </w:numPr>
              <w:rPr>
                <w:rFonts w:asciiTheme="minorHAnsi" w:hAnsiTheme="minorHAnsi" w:cstheme="minorHAnsi"/>
              </w:rPr>
            </w:pPr>
            <w:r w:rsidRPr="00E629E7">
              <w:rPr>
                <w:rFonts w:asciiTheme="minorHAnsi" w:hAnsiTheme="minorHAnsi" w:cstheme="minorHAnsi"/>
              </w:rPr>
              <w:t>Change management</w:t>
            </w:r>
          </w:p>
          <w:p w:rsidR="00E629E7" w:rsidRPr="008E479B" w:rsidRDefault="00E629E7" w:rsidP="00E629E7">
            <w:pPr>
              <w:numPr>
                <w:ilvl w:val="0"/>
                <w:numId w:val="6"/>
              </w:numPr>
              <w:rPr>
                <w:rFonts w:asciiTheme="minorHAnsi" w:hAnsiTheme="minorHAnsi" w:cstheme="minorHAnsi"/>
                <w:b/>
              </w:rPr>
            </w:pPr>
            <w:r w:rsidRPr="008E479B">
              <w:rPr>
                <w:rFonts w:asciiTheme="minorHAnsi" w:hAnsiTheme="minorHAnsi" w:cstheme="minorHAnsi"/>
              </w:rPr>
              <w:t xml:space="preserve">Management of financial &amp; human resources  </w:t>
            </w:r>
          </w:p>
          <w:p w:rsidR="00E629E7" w:rsidRPr="008E479B" w:rsidRDefault="00E629E7" w:rsidP="00E629E7">
            <w:pPr>
              <w:pStyle w:val="ListParagraph"/>
              <w:numPr>
                <w:ilvl w:val="0"/>
                <w:numId w:val="6"/>
              </w:numPr>
              <w:rPr>
                <w:rFonts w:asciiTheme="minorHAnsi" w:hAnsiTheme="minorHAnsi" w:cstheme="minorHAnsi"/>
              </w:rPr>
            </w:pPr>
            <w:r w:rsidRPr="008E479B">
              <w:rPr>
                <w:rFonts w:asciiTheme="minorHAnsi" w:hAnsiTheme="minorHAnsi" w:cstheme="minorHAnsi"/>
              </w:rPr>
              <w:t>Experience in committee/workshop management and chairing.</w:t>
            </w:r>
          </w:p>
        </w:tc>
      </w:tr>
      <w:tr w:rsidR="00E629E7" w:rsidRPr="008E479B" w:rsidTr="00E629E7">
        <w:trPr>
          <w:trHeight w:val="433"/>
        </w:trPr>
        <w:tc>
          <w:tcPr>
            <w:tcW w:w="9209" w:type="dxa"/>
            <w:gridSpan w:val="2"/>
            <w:shd w:val="clear" w:color="auto" w:fill="D9D9D9"/>
            <w:vAlign w:val="center"/>
          </w:tcPr>
          <w:p w:rsidR="00E629E7" w:rsidRPr="008E479B" w:rsidRDefault="00E629E7" w:rsidP="00E629E7">
            <w:pPr>
              <w:jc w:val="center"/>
              <w:rPr>
                <w:rFonts w:asciiTheme="minorHAnsi" w:hAnsiTheme="minorHAnsi" w:cstheme="minorHAnsi"/>
                <w:b/>
                <w:sz w:val="20"/>
              </w:rPr>
            </w:pPr>
            <w:r w:rsidRPr="008E479B">
              <w:rPr>
                <w:rFonts w:asciiTheme="minorHAnsi" w:hAnsiTheme="minorHAnsi" w:cstheme="minorHAnsi"/>
                <w:b/>
                <w:sz w:val="20"/>
              </w:rPr>
              <w:t>QUALIFICATIONS / TRAINING</w:t>
            </w:r>
          </w:p>
        </w:tc>
      </w:tr>
      <w:tr w:rsidR="00E629E7" w:rsidRPr="008E479B" w:rsidTr="00E629E7">
        <w:trPr>
          <w:trHeight w:val="1560"/>
        </w:trPr>
        <w:tc>
          <w:tcPr>
            <w:tcW w:w="4957" w:type="dxa"/>
          </w:tcPr>
          <w:p w:rsidR="00E629E7" w:rsidRDefault="00E629E7" w:rsidP="00E629E7">
            <w:pPr>
              <w:ind w:left="360"/>
              <w:rPr>
                <w:rFonts w:asciiTheme="minorHAnsi" w:hAnsiTheme="minorHAnsi" w:cstheme="minorHAnsi"/>
              </w:rPr>
            </w:pPr>
          </w:p>
          <w:p w:rsidR="00E629E7" w:rsidRDefault="00E629E7" w:rsidP="00E629E7">
            <w:pPr>
              <w:numPr>
                <w:ilvl w:val="0"/>
                <w:numId w:val="4"/>
              </w:numPr>
              <w:rPr>
                <w:rFonts w:asciiTheme="minorHAnsi" w:hAnsiTheme="minorHAnsi" w:cstheme="minorHAnsi"/>
              </w:rPr>
            </w:pPr>
            <w:r w:rsidRPr="008E479B">
              <w:rPr>
                <w:rFonts w:asciiTheme="minorHAnsi" w:hAnsiTheme="minorHAnsi" w:cstheme="minorHAnsi"/>
              </w:rPr>
              <w:t>Registered healthcare professional (</w:t>
            </w:r>
            <w:proofErr w:type="spellStart"/>
            <w:r w:rsidR="00822E00">
              <w:rPr>
                <w:rFonts w:asciiTheme="minorHAnsi" w:hAnsiTheme="minorHAnsi" w:cstheme="minorHAnsi"/>
              </w:rPr>
              <w:t>eg</w:t>
            </w:r>
            <w:proofErr w:type="spellEnd"/>
            <w:r w:rsidR="00822E00">
              <w:rPr>
                <w:rFonts w:asciiTheme="minorHAnsi" w:hAnsiTheme="minorHAnsi" w:cstheme="minorHAnsi"/>
              </w:rPr>
              <w:t xml:space="preserve"> nurse or p</w:t>
            </w:r>
            <w:r w:rsidR="00B214B9">
              <w:rPr>
                <w:rFonts w:asciiTheme="minorHAnsi" w:hAnsiTheme="minorHAnsi" w:cstheme="minorHAnsi"/>
              </w:rPr>
              <w:t>aramedic)</w:t>
            </w:r>
          </w:p>
          <w:p w:rsidR="00E629E7" w:rsidRPr="00822E00" w:rsidRDefault="00E629E7" w:rsidP="00E629E7">
            <w:pPr>
              <w:numPr>
                <w:ilvl w:val="0"/>
                <w:numId w:val="4"/>
              </w:numPr>
              <w:rPr>
                <w:rFonts w:asciiTheme="minorHAnsi" w:hAnsiTheme="minorHAnsi" w:cstheme="minorHAnsi"/>
                <w:b/>
              </w:rPr>
            </w:pPr>
            <w:r w:rsidRPr="008E479B">
              <w:rPr>
                <w:rFonts w:asciiTheme="minorHAnsi" w:hAnsiTheme="minorHAnsi" w:cstheme="minorHAnsi"/>
              </w:rPr>
              <w:t>First level degree or relevant professional qualification</w:t>
            </w:r>
          </w:p>
          <w:p w:rsidR="00822E00" w:rsidRPr="008E479B" w:rsidRDefault="00822E00" w:rsidP="00E629E7">
            <w:pPr>
              <w:numPr>
                <w:ilvl w:val="0"/>
                <w:numId w:val="4"/>
              </w:numPr>
              <w:rPr>
                <w:rFonts w:asciiTheme="minorHAnsi" w:hAnsiTheme="minorHAnsi" w:cstheme="minorHAnsi"/>
                <w:b/>
              </w:rPr>
            </w:pPr>
            <w:r>
              <w:rPr>
                <w:rFonts w:asciiTheme="minorHAnsi" w:hAnsiTheme="minorHAnsi" w:cstheme="minorHAnsi"/>
              </w:rPr>
              <w:t>Driving Licence</w:t>
            </w:r>
          </w:p>
          <w:p w:rsidR="00E629E7" w:rsidRPr="008E479B" w:rsidRDefault="00E629E7" w:rsidP="00895F8F">
            <w:pPr>
              <w:ind w:left="360"/>
              <w:rPr>
                <w:rFonts w:asciiTheme="minorHAnsi" w:hAnsiTheme="minorHAnsi" w:cstheme="minorHAnsi"/>
                <w:b/>
              </w:rPr>
            </w:pPr>
          </w:p>
        </w:tc>
        <w:tc>
          <w:tcPr>
            <w:tcW w:w="4252" w:type="dxa"/>
          </w:tcPr>
          <w:p w:rsidR="00E629E7" w:rsidRDefault="00E629E7" w:rsidP="00E629E7">
            <w:pPr>
              <w:pStyle w:val="ListParagraph"/>
              <w:ind w:left="360"/>
              <w:rPr>
                <w:rFonts w:asciiTheme="minorHAnsi" w:hAnsiTheme="minorHAnsi" w:cstheme="minorHAnsi"/>
              </w:rPr>
            </w:pPr>
          </w:p>
          <w:p w:rsidR="00E629E7" w:rsidRPr="007A6822" w:rsidRDefault="00E629E7" w:rsidP="00E629E7">
            <w:pPr>
              <w:pStyle w:val="ListParagraph"/>
              <w:numPr>
                <w:ilvl w:val="0"/>
                <w:numId w:val="5"/>
              </w:numPr>
              <w:rPr>
                <w:rFonts w:asciiTheme="minorHAnsi" w:hAnsiTheme="minorHAnsi" w:cstheme="minorHAnsi"/>
              </w:rPr>
            </w:pPr>
            <w:r w:rsidRPr="007A6822">
              <w:rPr>
                <w:rFonts w:asciiTheme="minorHAnsi" w:hAnsiTheme="minorHAnsi" w:cstheme="minorHAnsi"/>
              </w:rPr>
              <w:t xml:space="preserve">Full Instructor/ Course Director experience on Immediate Care/Life Support Courses or equivalent </w:t>
            </w:r>
          </w:p>
          <w:p w:rsidR="00E629E7" w:rsidRPr="007A6822" w:rsidRDefault="00E629E7" w:rsidP="00E629E7">
            <w:pPr>
              <w:pStyle w:val="ListParagraph"/>
              <w:numPr>
                <w:ilvl w:val="0"/>
                <w:numId w:val="5"/>
              </w:numPr>
              <w:rPr>
                <w:rFonts w:asciiTheme="minorHAnsi" w:hAnsiTheme="minorHAnsi" w:cstheme="minorHAnsi"/>
              </w:rPr>
            </w:pPr>
            <w:r w:rsidRPr="007A6822">
              <w:rPr>
                <w:rFonts w:asciiTheme="minorHAnsi" w:hAnsiTheme="minorHAnsi" w:cstheme="minorHAnsi"/>
              </w:rPr>
              <w:t xml:space="preserve">Experience of ALSG course provision, governance and GIC certification </w:t>
            </w:r>
          </w:p>
          <w:p w:rsidR="00895F8F" w:rsidRPr="00895F8F" w:rsidRDefault="00E629E7" w:rsidP="00895F8F">
            <w:pPr>
              <w:numPr>
                <w:ilvl w:val="0"/>
                <w:numId w:val="4"/>
              </w:numPr>
              <w:rPr>
                <w:rFonts w:asciiTheme="minorHAnsi" w:hAnsiTheme="minorHAnsi" w:cstheme="minorHAnsi"/>
                <w:b/>
              </w:rPr>
            </w:pPr>
            <w:r w:rsidRPr="008E479B">
              <w:rPr>
                <w:rFonts w:asciiTheme="minorHAnsi" w:hAnsiTheme="minorHAnsi" w:cstheme="minorHAnsi"/>
              </w:rPr>
              <w:t>Diploma in Immediate Medical Care</w:t>
            </w:r>
          </w:p>
          <w:p w:rsidR="00E629E7" w:rsidRPr="00895F8F" w:rsidRDefault="00895F8F" w:rsidP="00895F8F">
            <w:pPr>
              <w:numPr>
                <w:ilvl w:val="0"/>
                <w:numId w:val="4"/>
              </w:numPr>
              <w:rPr>
                <w:rFonts w:asciiTheme="minorHAnsi" w:hAnsiTheme="minorHAnsi" w:cstheme="minorHAnsi"/>
                <w:b/>
              </w:rPr>
            </w:pPr>
            <w:r w:rsidRPr="008E479B">
              <w:rPr>
                <w:rFonts w:asciiTheme="minorHAnsi" w:hAnsiTheme="minorHAnsi" w:cstheme="minorHAnsi"/>
              </w:rPr>
              <w:t>Driving Licence (with C1E validation)</w:t>
            </w:r>
          </w:p>
          <w:p w:rsidR="00E629E7" w:rsidRPr="008E479B" w:rsidRDefault="00E629E7" w:rsidP="00E629E7">
            <w:pPr>
              <w:ind w:left="360"/>
              <w:rPr>
                <w:rFonts w:asciiTheme="minorHAnsi" w:hAnsiTheme="minorHAnsi" w:cstheme="minorHAnsi"/>
                <w:b/>
              </w:rPr>
            </w:pPr>
          </w:p>
        </w:tc>
      </w:tr>
      <w:tr w:rsidR="00E629E7" w:rsidRPr="008E479B" w:rsidTr="00E629E7">
        <w:trPr>
          <w:trHeight w:val="460"/>
        </w:trPr>
        <w:tc>
          <w:tcPr>
            <w:tcW w:w="9209" w:type="dxa"/>
            <w:gridSpan w:val="2"/>
            <w:shd w:val="clear" w:color="auto" w:fill="D9D9D9"/>
            <w:vAlign w:val="center"/>
          </w:tcPr>
          <w:p w:rsidR="00E629E7" w:rsidRPr="008E479B" w:rsidRDefault="00E629E7" w:rsidP="00E629E7">
            <w:pPr>
              <w:jc w:val="center"/>
              <w:rPr>
                <w:rFonts w:asciiTheme="minorHAnsi" w:hAnsiTheme="minorHAnsi" w:cstheme="minorHAnsi"/>
                <w:b/>
                <w:sz w:val="20"/>
              </w:rPr>
            </w:pPr>
            <w:r w:rsidRPr="008E479B">
              <w:rPr>
                <w:rFonts w:asciiTheme="minorHAnsi" w:hAnsiTheme="minorHAnsi" w:cstheme="minorHAnsi"/>
                <w:b/>
                <w:sz w:val="20"/>
              </w:rPr>
              <w:t>KNOWLEDGE / SKILLS</w:t>
            </w:r>
          </w:p>
        </w:tc>
      </w:tr>
      <w:tr w:rsidR="00E629E7" w:rsidRPr="008E479B" w:rsidTr="00E629E7">
        <w:trPr>
          <w:trHeight w:val="1974"/>
        </w:trPr>
        <w:tc>
          <w:tcPr>
            <w:tcW w:w="4957" w:type="dxa"/>
          </w:tcPr>
          <w:p w:rsidR="00E629E7" w:rsidRDefault="00E629E7" w:rsidP="00E629E7">
            <w:pPr>
              <w:pStyle w:val="ListParagraph"/>
              <w:ind w:left="360"/>
              <w:rPr>
                <w:rFonts w:asciiTheme="minorHAnsi" w:hAnsiTheme="minorHAnsi" w:cstheme="minorHAnsi"/>
              </w:rPr>
            </w:pPr>
          </w:p>
          <w:p w:rsidR="00E629E7" w:rsidRDefault="00E629E7" w:rsidP="00E629E7">
            <w:pPr>
              <w:pStyle w:val="ListParagraph"/>
              <w:numPr>
                <w:ilvl w:val="0"/>
                <w:numId w:val="8"/>
              </w:numPr>
              <w:rPr>
                <w:rFonts w:asciiTheme="minorHAnsi" w:hAnsiTheme="minorHAnsi" w:cstheme="minorHAnsi"/>
              </w:rPr>
            </w:pPr>
            <w:r w:rsidRPr="008E479B">
              <w:rPr>
                <w:rFonts w:asciiTheme="minorHAnsi" w:hAnsiTheme="minorHAnsi" w:cstheme="minorHAnsi"/>
              </w:rPr>
              <w:t>Knowledge and experience in the field of pre hospital emerge</w:t>
            </w:r>
            <w:r>
              <w:rPr>
                <w:rFonts w:asciiTheme="minorHAnsi" w:hAnsiTheme="minorHAnsi" w:cstheme="minorHAnsi"/>
              </w:rPr>
              <w:t>ncy care education and training</w:t>
            </w:r>
          </w:p>
          <w:p w:rsidR="00E629E7" w:rsidRPr="008E479B" w:rsidRDefault="00E629E7" w:rsidP="00E629E7">
            <w:pPr>
              <w:pStyle w:val="ListParagraph"/>
              <w:numPr>
                <w:ilvl w:val="0"/>
                <w:numId w:val="8"/>
              </w:numPr>
              <w:rPr>
                <w:rFonts w:asciiTheme="minorHAnsi" w:hAnsiTheme="minorHAnsi" w:cstheme="minorHAnsi"/>
              </w:rPr>
            </w:pPr>
            <w:r w:rsidRPr="00E629E7">
              <w:rPr>
                <w:rFonts w:asciiTheme="minorHAnsi" w:hAnsiTheme="minorHAnsi" w:cstheme="minorHAnsi"/>
              </w:rPr>
              <w:t>Knowledge of training equipment including manikins, simulators and medical equipment</w:t>
            </w:r>
          </w:p>
          <w:p w:rsidR="00E629E7" w:rsidRPr="008E479B" w:rsidRDefault="00E629E7" w:rsidP="00E629E7">
            <w:pPr>
              <w:pStyle w:val="ListParagraph"/>
              <w:numPr>
                <w:ilvl w:val="0"/>
                <w:numId w:val="2"/>
              </w:numPr>
              <w:ind w:left="360"/>
              <w:rPr>
                <w:rFonts w:asciiTheme="minorHAnsi" w:hAnsiTheme="minorHAnsi" w:cstheme="minorHAnsi"/>
              </w:rPr>
            </w:pPr>
            <w:r w:rsidRPr="008E479B">
              <w:rPr>
                <w:rFonts w:asciiTheme="minorHAnsi" w:hAnsiTheme="minorHAnsi" w:cstheme="minorHAnsi"/>
              </w:rPr>
              <w:t>Knowledge of BASICS Scotland, The Sandpiper Trust and the remote and rural healthcare agenda in Scotland</w:t>
            </w:r>
          </w:p>
          <w:p w:rsidR="00E629E7" w:rsidRPr="008E479B" w:rsidRDefault="00E629E7" w:rsidP="00E629E7">
            <w:pPr>
              <w:numPr>
                <w:ilvl w:val="0"/>
                <w:numId w:val="2"/>
              </w:numPr>
              <w:ind w:left="360"/>
              <w:rPr>
                <w:rFonts w:asciiTheme="minorHAnsi" w:hAnsiTheme="minorHAnsi" w:cstheme="minorHAnsi"/>
                <w:b/>
              </w:rPr>
            </w:pPr>
            <w:r w:rsidRPr="008E479B">
              <w:rPr>
                <w:rFonts w:asciiTheme="minorHAnsi" w:hAnsiTheme="minorHAnsi" w:cstheme="minorHAnsi"/>
              </w:rPr>
              <w:t>Advanced communicator at all levels</w:t>
            </w:r>
          </w:p>
          <w:p w:rsidR="00E629E7" w:rsidRPr="008E479B" w:rsidRDefault="00E629E7" w:rsidP="00E629E7">
            <w:pPr>
              <w:numPr>
                <w:ilvl w:val="0"/>
                <w:numId w:val="2"/>
              </w:numPr>
              <w:ind w:left="360"/>
              <w:rPr>
                <w:rFonts w:asciiTheme="minorHAnsi" w:hAnsiTheme="minorHAnsi" w:cstheme="minorHAnsi"/>
                <w:b/>
              </w:rPr>
            </w:pPr>
            <w:r>
              <w:rPr>
                <w:rFonts w:asciiTheme="minorHAnsi" w:hAnsiTheme="minorHAnsi" w:cstheme="minorHAnsi"/>
              </w:rPr>
              <w:t>Excellent p</w:t>
            </w:r>
            <w:r w:rsidRPr="008E479B">
              <w:rPr>
                <w:rFonts w:asciiTheme="minorHAnsi" w:hAnsiTheme="minorHAnsi" w:cstheme="minorHAnsi"/>
              </w:rPr>
              <w:t>resentation skills</w:t>
            </w:r>
          </w:p>
          <w:p w:rsidR="00E629E7" w:rsidRPr="00E629E7" w:rsidRDefault="00E629E7" w:rsidP="00E629E7">
            <w:pPr>
              <w:pStyle w:val="ListParagraph"/>
              <w:numPr>
                <w:ilvl w:val="0"/>
                <w:numId w:val="2"/>
              </w:numPr>
              <w:ind w:left="360"/>
              <w:rPr>
                <w:rFonts w:asciiTheme="minorHAnsi" w:hAnsiTheme="minorHAnsi" w:cstheme="minorHAnsi"/>
                <w:b/>
              </w:rPr>
            </w:pPr>
            <w:r w:rsidRPr="008E479B">
              <w:rPr>
                <w:rFonts w:asciiTheme="minorHAnsi" w:hAnsiTheme="minorHAnsi" w:cstheme="minorHAnsi"/>
              </w:rPr>
              <w:t>IT an</w:t>
            </w:r>
            <w:r>
              <w:rPr>
                <w:rFonts w:asciiTheme="minorHAnsi" w:hAnsiTheme="minorHAnsi" w:cstheme="minorHAnsi"/>
              </w:rPr>
              <w:t>d information management skills</w:t>
            </w:r>
          </w:p>
          <w:p w:rsidR="00E629E7" w:rsidRPr="008E479B" w:rsidRDefault="00E629E7" w:rsidP="00E629E7">
            <w:pPr>
              <w:pStyle w:val="ListParagraph"/>
              <w:ind w:left="360"/>
              <w:rPr>
                <w:rFonts w:asciiTheme="minorHAnsi" w:hAnsiTheme="minorHAnsi" w:cstheme="minorHAnsi"/>
                <w:b/>
              </w:rPr>
            </w:pPr>
          </w:p>
        </w:tc>
        <w:tc>
          <w:tcPr>
            <w:tcW w:w="4252" w:type="dxa"/>
          </w:tcPr>
          <w:p w:rsidR="00E629E7" w:rsidRDefault="00E629E7" w:rsidP="00E629E7">
            <w:pPr>
              <w:pStyle w:val="ListParagraph"/>
              <w:ind w:left="360"/>
              <w:rPr>
                <w:rFonts w:asciiTheme="minorHAnsi" w:hAnsiTheme="minorHAnsi" w:cstheme="minorHAnsi"/>
              </w:rPr>
            </w:pPr>
          </w:p>
          <w:p w:rsidR="000027E2" w:rsidRPr="000027E2" w:rsidRDefault="000027E2" w:rsidP="000027E2">
            <w:pPr>
              <w:pStyle w:val="ListParagraph"/>
              <w:numPr>
                <w:ilvl w:val="0"/>
                <w:numId w:val="2"/>
              </w:numPr>
              <w:ind w:left="360"/>
              <w:rPr>
                <w:rFonts w:asciiTheme="minorHAnsi" w:hAnsiTheme="minorHAnsi" w:cstheme="minorHAnsi"/>
              </w:rPr>
            </w:pPr>
            <w:r w:rsidRPr="000027E2">
              <w:rPr>
                <w:rFonts w:asciiTheme="minorHAnsi" w:hAnsiTheme="minorHAnsi" w:cstheme="minorHAnsi"/>
              </w:rPr>
              <w:t xml:space="preserve">Knowledge of training equipment including manikins, simulators and medical equipment </w:t>
            </w:r>
          </w:p>
          <w:p w:rsidR="00E629E7" w:rsidRPr="008E479B" w:rsidRDefault="00E629E7" w:rsidP="00E629E7">
            <w:pPr>
              <w:pStyle w:val="ListParagraph"/>
              <w:numPr>
                <w:ilvl w:val="0"/>
                <w:numId w:val="2"/>
              </w:numPr>
              <w:ind w:left="360"/>
              <w:rPr>
                <w:rFonts w:asciiTheme="minorHAnsi" w:hAnsiTheme="minorHAnsi" w:cstheme="minorHAnsi"/>
              </w:rPr>
            </w:pPr>
            <w:r w:rsidRPr="008E479B">
              <w:rPr>
                <w:rFonts w:asciiTheme="minorHAnsi" w:hAnsiTheme="minorHAnsi" w:cstheme="minorHAnsi"/>
              </w:rPr>
              <w:t>Video conferencing and tele-education skills</w:t>
            </w:r>
          </w:p>
          <w:p w:rsidR="00E629E7" w:rsidRPr="008E479B" w:rsidRDefault="00E629E7" w:rsidP="00E629E7">
            <w:pPr>
              <w:pStyle w:val="ListParagraph"/>
              <w:numPr>
                <w:ilvl w:val="0"/>
                <w:numId w:val="2"/>
              </w:numPr>
              <w:ind w:left="360"/>
              <w:rPr>
                <w:rFonts w:asciiTheme="minorHAnsi" w:hAnsiTheme="minorHAnsi" w:cstheme="minorHAnsi"/>
              </w:rPr>
            </w:pPr>
            <w:r w:rsidRPr="008E479B">
              <w:rPr>
                <w:rFonts w:asciiTheme="minorHAnsi" w:hAnsiTheme="minorHAnsi" w:cstheme="minorHAnsi"/>
              </w:rPr>
              <w:t xml:space="preserve">Risk management </w:t>
            </w:r>
            <w:r>
              <w:rPr>
                <w:rFonts w:asciiTheme="minorHAnsi" w:hAnsiTheme="minorHAnsi" w:cstheme="minorHAnsi"/>
              </w:rPr>
              <w:t>skills</w:t>
            </w:r>
          </w:p>
          <w:p w:rsidR="00E629E7" w:rsidRPr="00E629E7" w:rsidRDefault="00E629E7" w:rsidP="00E629E7">
            <w:pPr>
              <w:pStyle w:val="ListParagraph"/>
              <w:numPr>
                <w:ilvl w:val="0"/>
                <w:numId w:val="2"/>
              </w:numPr>
              <w:ind w:left="360"/>
              <w:rPr>
                <w:rFonts w:asciiTheme="minorHAnsi" w:hAnsiTheme="minorHAnsi" w:cstheme="minorHAnsi"/>
              </w:rPr>
            </w:pPr>
            <w:r w:rsidRPr="00E629E7">
              <w:rPr>
                <w:rFonts w:asciiTheme="minorHAnsi" w:hAnsiTheme="minorHAnsi" w:cstheme="minorHAnsi"/>
              </w:rPr>
              <w:t>Project management skills</w:t>
            </w:r>
          </w:p>
          <w:p w:rsidR="00E629E7" w:rsidRPr="008E479B" w:rsidRDefault="00E629E7" w:rsidP="00E629E7">
            <w:pPr>
              <w:pStyle w:val="ListParagraph"/>
              <w:numPr>
                <w:ilvl w:val="0"/>
                <w:numId w:val="2"/>
              </w:numPr>
              <w:ind w:left="360"/>
              <w:rPr>
                <w:rFonts w:asciiTheme="minorHAnsi" w:hAnsiTheme="minorHAnsi" w:cstheme="minorHAnsi"/>
              </w:rPr>
            </w:pPr>
            <w:r w:rsidRPr="008E479B">
              <w:rPr>
                <w:rFonts w:asciiTheme="minorHAnsi" w:hAnsiTheme="minorHAnsi" w:cstheme="minorHAnsi"/>
              </w:rPr>
              <w:t>Knowledge of NES Clinical Skills Strategy</w:t>
            </w:r>
          </w:p>
          <w:p w:rsidR="00E629E7" w:rsidRPr="008E479B" w:rsidRDefault="00E629E7" w:rsidP="00E629E7">
            <w:pPr>
              <w:pStyle w:val="ListParagraph"/>
              <w:ind w:left="0"/>
              <w:rPr>
                <w:rFonts w:asciiTheme="minorHAnsi" w:hAnsiTheme="minorHAnsi" w:cstheme="minorHAnsi"/>
              </w:rPr>
            </w:pPr>
          </w:p>
        </w:tc>
      </w:tr>
    </w:tbl>
    <w:p w:rsidR="00E629E7" w:rsidRDefault="00E629E7"/>
    <w:p w:rsidR="00E629E7" w:rsidRDefault="00E629E7"/>
    <w:sectPr w:rsidR="00E629E7" w:rsidSect="00C77656">
      <w:headerReference w:type="default" r:id="rId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56" w:rsidRDefault="00C77656" w:rsidP="00C77656">
      <w:r>
        <w:separator/>
      </w:r>
    </w:p>
  </w:endnote>
  <w:endnote w:type="continuationSeparator" w:id="0">
    <w:p w:rsidR="00C77656" w:rsidRDefault="00C77656" w:rsidP="00C7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56" w:rsidRDefault="00C77656" w:rsidP="00C77656">
      <w:r>
        <w:separator/>
      </w:r>
    </w:p>
  </w:footnote>
  <w:footnote w:type="continuationSeparator" w:id="0">
    <w:p w:rsidR="00C77656" w:rsidRDefault="00C77656" w:rsidP="00C7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E7" w:rsidRDefault="00C77656" w:rsidP="00E629E7">
    <w:pPr>
      <w:jc w:val="center"/>
      <w:rPr>
        <w:rFonts w:asciiTheme="minorHAnsi" w:hAnsiTheme="minorHAnsi" w:cstheme="minorHAnsi"/>
        <w:b/>
        <w:sz w:val="28"/>
        <w:szCs w:val="28"/>
      </w:rPr>
    </w:pPr>
    <w:r>
      <w:rPr>
        <w:noProof/>
        <w:lang w:eastAsia="en-GB"/>
      </w:rPr>
      <w:drawing>
        <wp:anchor distT="0" distB="0" distL="114300" distR="114300" simplePos="0" relativeHeight="251658240" behindDoc="1" locked="0" layoutInCell="1" allowOverlap="1">
          <wp:simplePos x="0" y="0"/>
          <wp:positionH relativeFrom="column">
            <wp:posOffset>-390525</wp:posOffset>
          </wp:positionH>
          <wp:positionV relativeFrom="page">
            <wp:posOffset>276225</wp:posOffset>
          </wp:positionV>
          <wp:extent cx="1057275" cy="657225"/>
          <wp:effectExtent l="0" t="0" r="9525" b="9525"/>
          <wp:wrapThrough wrapText="bothSides">
            <wp:wrapPolygon edited="0">
              <wp:start x="0" y="0"/>
              <wp:lineTo x="0" y="21287"/>
              <wp:lineTo x="21405" y="21287"/>
              <wp:lineTo x="21405" y="0"/>
              <wp:lineTo x="0" y="0"/>
            </wp:wrapPolygon>
          </wp:wrapThrough>
          <wp:docPr id="12" name="Picture 0" descr="basics 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ics logo smal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w="9525">
                    <a:noFill/>
                    <a:miter lim="800000"/>
                    <a:headEnd/>
                    <a:tailEnd/>
                  </a:ln>
                </pic:spPr>
              </pic:pic>
            </a:graphicData>
          </a:graphic>
        </wp:anchor>
      </w:drawing>
    </w:r>
  </w:p>
  <w:p w:rsidR="00C77656" w:rsidRPr="00E629E7" w:rsidRDefault="00C77656" w:rsidP="00E629E7">
    <w:pPr>
      <w:ind w:left="2880"/>
      <w:rPr>
        <w:rFonts w:asciiTheme="minorHAnsi" w:hAnsiTheme="minorHAnsi" w:cstheme="minorHAnsi"/>
        <w:b/>
        <w:sz w:val="40"/>
        <w:szCs w:val="28"/>
      </w:rPr>
    </w:pPr>
    <w:r w:rsidRPr="00E629E7">
      <w:rPr>
        <w:rFonts w:asciiTheme="minorHAnsi" w:hAnsiTheme="minorHAnsi" w:cstheme="minorHAnsi"/>
        <w:b/>
        <w:sz w:val="40"/>
        <w:szCs w:val="28"/>
      </w:rPr>
      <w:t>BASICS Scotland</w:t>
    </w:r>
  </w:p>
  <w:p w:rsidR="00C77656" w:rsidRDefault="00C77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013E29"/>
    <w:multiLevelType w:val="hybridMultilevel"/>
    <w:tmpl w:val="EF5AEA18"/>
    <w:lvl w:ilvl="0" w:tplc="B6320F3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187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6674B7"/>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11A0ABB"/>
    <w:multiLevelType w:val="hybridMultilevel"/>
    <w:tmpl w:val="C918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912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9E1C9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57D2E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56"/>
    <w:rsid w:val="000027E2"/>
    <w:rsid w:val="00126C40"/>
    <w:rsid w:val="003835B3"/>
    <w:rsid w:val="003E66DC"/>
    <w:rsid w:val="007A3B27"/>
    <w:rsid w:val="007A6822"/>
    <w:rsid w:val="00822E00"/>
    <w:rsid w:val="00895F8F"/>
    <w:rsid w:val="00B214B9"/>
    <w:rsid w:val="00C77656"/>
    <w:rsid w:val="00E6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4A7AD17-E005-43DF-958A-B6F07194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56"/>
    <w:pPr>
      <w:spacing w:after="0" w:line="240" w:lineRule="auto"/>
    </w:pPr>
    <w:rPr>
      <w:rFonts w:ascii="Arial" w:eastAsia="Times New Roman" w:hAnsi="Arial" w:cs="Times New Roman"/>
      <w:szCs w:val="20"/>
      <w:lang w:eastAsia="zh-TW"/>
    </w:rPr>
  </w:style>
  <w:style w:type="paragraph" w:styleId="Heading1">
    <w:name w:val="heading 1"/>
    <w:basedOn w:val="Normal"/>
    <w:next w:val="Normal"/>
    <w:link w:val="Heading1Char"/>
    <w:uiPriority w:val="99"/>
    <w:qFormat/>
    <w:rsid w:val="00C77656"/>
    <w:pPr>
      <w:keepNext/>
      <w:spacing w:before="120" w:after="120"/>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7656"/>
    <w:rPr>
      <w:rFonts w:ascii="Times New Roman" w:eastAsia="Times New Roman" w:hAnsi="Times New Roman" w:cs="Times New Roman"/>
      <w:b/>
      <w:sz w:val="24"/>
      <w:szCs w:val="20"/>
      <w:lang w:eastAsia="zh-TW"/>
    </w:rPr>
  </w:style>
  <w:style w:type="paragraph" w:styleId="ListParagraph">
    <w:name w:val="List Paragraph"/>
    <w:basedOn w:val="Normal"/>
    <w:uiPriority w:val="99"/>
    <w:qFormat/>
    <w:rsid w:val="00C77656"/>
    <w:pPr>
      <w:ind w:left="720"/>
      <w:contextualSpacing/>
    </w:pPr>
  </w:style>
  <w:style w:type="paragraph" w:styleId="NoSpacing">
    <w:name w:val="No Spacing"/>
    <w:uiPriority w:val="1"/>
    <w:qFormat/>
    <w:rsid w:val="00C77656"/>
    <w:pPr>
      <w:spacing w:after="0" w:line="240" w:lineRule="auto"/>
    </w:pPr>
    <w:rPr>
      <w:rFonts w:eastAsiaTheme="minorEastAsia"/>
      <w:lang w:eastAsia="en-GB"/>
    </w:rPr>
  </w:style>
  <w:style w:type="paragraph" w:styleId="Header">
    <w:name w:val="header"/>
    <w:basedOn w:val="Normal"/>
    <w:link w:val="HeaderChar"/>
    <w:uiPriority w:val="99"/>
    <w:unhideWhenUsed/>
    <w:rsid w:val="00C77656"/>
    <w:pPr>
      <w:tabs>
        <w:tab w:val="center" w:pos="4513"/>
        <w:tab w:val="right" w:pos="9026"/>
      </w:tabs>
    </w:pPr>
  </w:style>
  <w:style w:type="character" w:customStyle="1" w:styleId="HeaderChar">
    <w:name w:val="Header Char"/>
    <w:basedOn w:val="DefaultParagraphFont"/>
    <w:link w:val="Header"/>
    <w:uiPriority w:val="99"/>
    <w:rsid w:val="00C77656"/>
    <w:rPr>
      <w:rFonts w:ascii="Arial" w:eastAsia="Times New Roman" w:hAnsi="Arial" w:cs="Times New Roman"/>
      <w:szCs w:val="20"/>
      <w:lang w:eastAsia="zh-TW"/>
    </w:rPr>
  </w:style>
  <w:style w:type="paragraph" w:styleId="Footer">
    <w:name w:val="footer"/>
    <w:basedOn w:val="Normal"/>
    <w:link w:val="FooterChar"/>
    <w:uiPriority w:val="99"/>
    <w:unhideWhenUsed/>
    <w:rsid w:val="00C77656"/>
    <w:pPr>
      <w:tabs>
        <w:tab w:val="center" w:pos="4513"/>
        <w:tab w:val="right" w:pos="9026"/>
      </w:tabs>
    </w:pPr>
  </w:style>
  <w:style w:type="character" w:customStyle="1" w:styleId="FooterChar">
    <w:name w:val="Footer Char"/>
    <w:basedOn w:val="DefaultParagraphFont"/>
    <w:link w:val="Footer"/>
    <w:uiPriority w:val="99"/>
    <w:rsid w:val="00C77656"/>
    <w:rPr>
      <w:rFonts w:ascii="Arial" w:eastAsia="Times New Roman" w:hAnsi="Arial" w:cs="Times New Roman"/>
      <w:szCs w:val="20"/>
      <w:lang w:eastAsia="zh-TW"/>
    </w:rPr>
  </w:style>
  <w:style w:type="paragraph" w:styleId="BalloonText">
    <w:name w:val="Balloon Text"/>
    <w:basedOn w:val="Normal"/>
    <w:link w:val="BalloonTextChar"/>
    <w:uiPriority w:val="99"/>
    <w:semiHidden/>
    <w:unhideWhenUsed/>
    <w:rsid w:val="007A3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27"/>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Aitchison</dc:creator>
  <cp:keywords/>
  <dc:description/>
  <cp:lastModifiedBy>Lucy Aitchison</cp:lastModifiedBy>
  <cp:revision>7</cp:revision>
  <cp:lastPrinted>2019-02-27T12:44:00Z</cp:lastPrinted>
  <dcterms:created xsi:type="dcterms:W3CDTF">2019-02-27T14:01:00Z</dcterms:created>
  <dcterms:modified xsi:type="dcterms:W3CDTF">2019-06-20T11:44:00Z</dcterms:modified>
</cp:coreProperties>
</file>